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RM6348 for the provision of learning and training services.   </w:t>
      </w:r>
    </w:p>
    <w:p w:rsidR="00000000" w:rsidDel="00000000" w:rsidP="00000000" w:rsidRDefault="00000000" w:rsidRPr="00000000" w14:paraId="0000001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F">
      <w:pPr>
        <w:tabs>
          <w:tab w:val="left" w:leader="none" w:pos="2257"/>
        </w:tabs>
        <w:spacing w:after="0" w:line="259" w:lineRule="auto"/>
        <w:ind w:left="0" w:firstLine="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filters used to create the supplier shortlist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1">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RM6348</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RM6348</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Order reference number]</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30j0zll" w:id="0"/>
      <w:bookmarkEnd w:id="0"/>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24 (Corporate Resolution Planning)</w:t>
        <w:tab/>
        <w:t xml:space="preserv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v1.0.3</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RM6348</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6">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B">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F">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C1">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C4">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9">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A">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B">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LzGVzjqVmjpB7FedN+Zv+AaVZg==">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2023-05-23T12:10:00Z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